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A5111" w14:textId="77777777" w:rsidR="00DA76A7" w:rsidRDefault="00DA76A7" w:rsidP="00DA76A7">
      <w:pPr>
        <w:pStyle w:val="Nzev"/>
        <w:rPr>
          <w:sz w:val="36"/>
          <w:szCs w:val="36"/>
        </w:rPr>
      </w:pPr>
      <w:r w:rsidRPr="00B87D1C">
        <w:rPr>
          <w:sz w:val="36"/>
          <w:szCs w:val="36"/>
        </w:rPr>
        <w:t>O titul Park roku 2023 se uchází rekordních třicet děl</w:t>
      </w:r>
    </w:p>
    <w:p w14:paraId="22E8B0D9" w14:textId="57EC56AE" w:rsidR="003341BF" w:rsidRPr="003341BF" w:rsidRDefault="003341BF" w:rsidP="003341BF">
      <w:pPr>
        <w:pStyle w:val="Podnadpis"/>
      </w:pPr>
      <w:r>
        <w:t>Svého favorita může vybrat i veřejnost</w:t>
      </w:r>
    </w:p>
    <w:p w14:paraId="7605A6D0" w14:textId="09AB4AEF" w:rsidR="0045174F" w:rsidRDefault="00D3580D" w:rsidP="00CF3D13">
      <w:pPr>
        <w:pStyle w:val="Podnadpis"/>
        <w:rPr>
          <w:b w:val="0"/>
          <w:bCs w:val="0"/>
        </w:rPr>
      </w:pPr>
      <w:r>
        <w:rPr>
          <w:b w:val="0"/>
          <w:bCs w:val="0"/>
        </w:rPr>
        <w:t>Tisková zpráva</w:t>
      </w:r>
      <w:r w:rsidR="0045174F">
        <w:rPr>
          <w:b w:val="0"/>
          <w:bCs w:val="0"/>
        </w:rPr>
        <w:t>,</w:t>
      </w:r>
      <w:r w:rsidR="00B55D88">
        <w:rPr>
          <w:b w:val="0"/>
          <w:bCs w:val="0"/>
        </w:rPr>
        <w:t xml:space="preserve"> Brno</w:t>
      </w:r>
      <w:r w:rsidR="009105F2">
        <w:rPr>
          <w:b w:val="0"/>
          <w:bCs w:val="0"/>
        </w:rPr>
        <w:t>, 1</w:t>
      </w:r>
      <w:r w:rsidR="00B55D88">
        <w:rPr>
          <w:b w:val="0"/>
          <w:bCs w:val="0"/>
        </w:rPr>
        <w:t>1</w:t>
      </w:r>
      <w:r w:rsidR="009105F2">
        <w:rPr>
          <w:b w:val="0"/>
          <w:bCs w:val="0"/>
        </w:rPr>
        <w:t>.</w:t>
      </w:r>
      <w:r w:rsidR="00D95432">
        <w:rPr>
          <w:b w:val="0"/>
          <w:bCs w:val="0"/>
        </w:rPr>
        <w:t>9</w:t>
      </w:r>
      <w:r w:rsidR="0045174F">
        <w:rPr>
          <w:b w:val="0"/>
          <w:bCs w:val="0"/>
        </w:rPr>
        <w:t>. 2023</w:t>
      </w:r>
    </w:p>
    <w:p w14:paraId="77233155" w14:textId="6AC93D7B" w:rsidR="006E3DCF" w:rsidRPr="0091702C" w:rsidRDefault="006E3DCF" w:rsidP="006E3DCF">
      <w:pPr>
        <w:rPr>
          <w:rFonts w:asciiTheme="minorHAnsi" w:hAnsiTheme="minorHAnsi" w:cstheme="minorHAnsi"/>
          <w:b w:val="0"/>
          <w:bCs w:val="0"/>
          <w:i/>
          <w:iCs/>
          <w:sz w:val="22"/>
        </w:rPr>
      </w:pPr>
      <w:r w:rsidRPr="0091702C">
        <w:rPr>
          <w:rFonts w:asciiTheme="minorHAnsi" w:hAnsiTheme="minorHAnsi" w:cstheme="minorHAnsi"/>
          <w:b w:val="0"/>
          <w:bCs w:val="0"/>
          <w:i/>
          <w:iCs/>
          <w:sz w:val="22"/>
        </w:rPr>
        <w:t xml:space="preserve">Spojení dvou významných profesních organizací k uspořádání soutěže, která nově nese podtitul Cena za dílo krajinářské architektury ve veřejném prostoru, vedlo k rekordnímu zájmu o soutěžní přehlídku Park roku 2023. Soutěž se koná sice již popatnácté, ale jde o historicky první ročník, na kterém spolupracují Svaz zakládání a údržby zeleně a Společnost pro zahradní a krajinářskou tvorbu.  </w:t>
      </w:r>
    </w:p>
    <w:p w14:paraId="7387A9E3" w14:textId="062AE282" w:rsidR="00650921" w:rsidRPr="0091702C" w:rsidRDefault="00032AB8" w:rsidP="00032AB8">
      <w:pPr>
        <w:spacing w:after="0"/>
        <w:rPr>
          <w:rFonts w:asciiTheme="minorHAnsi" w:hAnsiTheme="minorHAnsi" w:cstheme="minorHAnsi"/>
          <w:b w:val="0"/>
          <w:bCs w:val="0"/>
          <w:sz w:val="22"/>
        </w:rPr>
      </w:pPr>
      <w:r w:rsidRPr="0091702C">
        <w:rPr>
          <w:rFonts w:asciiTheme="minorHAnsi" w:hAnsiTheme="minorHAnsi" w:cstheme="minorHAnsi"/>
          <w:b w:val="0"/>
          <w:bCs w:val="0"/>
          <w:sz w:val="22"/>
        </w:rPr>
        <w:t xml:space="preserve">Soutěžní přehlídka </w:t>
      </w:r>
      <w:r w:rsidR="00650921" w:rsidRPr="0091702C">
        <w:rPr>
          <w:rFonts w:asciiTheme="minorHAnsi" w:hAnsiTheme="minorHAnsi" w:cstheme="minorHAnsi"/>
          <w:b w:val="0"/>
          <w:bCs w:val="0"/>
          <w:sz w:val="22"/>
        </w:rPr>
        <w:t xml:space="preserve">Park roku 2023 </w:t>
      </w:r>
      <w:r w:rsidRPr="0091702C">
        <w:rPr>
          <w:rFonts w:asciiTheme="minorHAnsi" w:hAnsiTheme="minorHAnsi" w:cstheme="minorHAnsi"/>
          <w:b w:val="0"/>
          <w:bCs w:val="0"/>
          <w:sz w:val="22"/>
        </w:rPr>
        <w:t>je příležitostí prezentovat kvalitní díla zahradní a krajinářské tvorby odborné i laické veřejnosti, protože třicítka přihlášených děl je představena na</w:t>
      </w:r>
      <w:r w:rsidR="005F3C6E">
        <w:rPr>
          <w:rFonts w:asciiTheme="minorHAnsi" w:hAnsiTheme="minorHAnsi" w:cstheme="minorHAnsi"/>
          <w:b w:val="0"/>
          <w:bCs w:val="0"/>
          <w:sz w:val="22"/>
        </w:rPr>
        <w:t xml:space="preserve"> webovém portálu </w:t>
      </w:r>
      <w:hyperlink r:id="rId6" w:history="1">
        <w:proofErr w:type="spellStart"/>
        <w:r w:rsidRPr="0091702C">
          <w:rPr>
            <w:rStyle w:val="Hypertextovodkaz"/>
            <w:rFonts w:asciiTheme="minorHAnsi" w:hAnsiTheme="minorHAnsi" w:cstheme="minorHAnsi"/>
            <w:b w:val="0"/>
            <w:bCs w:val="0"/>
            <w:sz w:val="22"/>
          </w:rPr>
          <w:t>www.parkroku.cz</w:t>
        </w:r>
        <w:proofErr w:type="spellEnd"/>
      </w:hyperlink>
      <w:r w:rsidRPr="0091702C">
        <w:rPr>
          <w:rFonts w:asciiTheme="minorHAnsi" w:hAnsiTheme="minorHAnsi" w:cstheme="minorHAnsi"/>
          <w:b w:val="0"/>
          <w:bCs w:val="0"/>
          <w:sz w:val="22"/>
        </w:rPr>
        <w:t>. Od 15. září do 15. října mohou lidé svým hlasováním rozhodnout, které z nich získá Cenu veřejnosti.</w:t>
      </w:r>
    </w:p>
    <w:p w14:paraId="3A731B85" w14:textId="62F6D477" w:rsidR="00032AB8" w:rsidRPr="0091702C" w:rsidRDefault="00032AB8" w:rsidP="00032AB8">
      <w:pPr>
        <w:spacing w:after="0"/>
        <w:rPr>
          <w:rFonts w:asciiTheme="minorHAnsi" w:hAnsiTheme="minorHAnsi" w:cstheme="minorHAnsi"/>
          <w:b w:val="0"/>
          <w:bCs w:val="0"/>
          <w:sz w:val="22"/>
        </w:rPr>
      </w:pPr>
      <w:r w:rsidRPr="0091702C">
        <w:rPr>
          <w:rFonts w:asciiTheme="minorHAnsi" w:hAnsiTheme="minorHAnsi" w:cstheme="minorHAnsi"/>
          <w:b w:val="0"/>
          <w:bCs w:val="0"/>
          <w:sz w:val="22"/>
        </w:rPr>
        <w:t xml:space="preserve">Mnohem těžší úlohu však budou mít členové odborné poroty, ti se musí nejprve na základě podaných přihlášek a obrazových i textových podkladů seznámit s přihlášenými díly a vybrat finalisty, které osobně ve dnech 25. - 27. září 2023 navštíví. Na místě budou hodnotit nejen </w:t>
      </w:r>
      <w:r w:rsidRPr="0091702C">
        <w:rPr>
          <w:rFonts w:asciiTheme="minorHAnsi" w:hAnsiTheme="minorHAnsi" w:cstheme="minorHAnsi"/>
          <w:b w:val="0"/>
          <w:bCs w:val="0"/>
          <w:color w:val="auto"/>
          <w:sz w:val="22"/>
        </w:rPr>
        <w:t xml:space="preserve"> urbanistické a architektonické řešení, ale také kvalitu zahradnických i řemeslných prací a péči o dílo</w:t>
      </w:r>
      <w:r w:rsidRPr="0091702C">
        <w:rPr>
          <w:rFonts w:asciiTheme="minorHAnsi" w:hAnsiTheme="minorHAnsi" w:cstheme="minorHAnsi"/>
          <w:b w:val="0"/>
          <w:sz w:val="22"/>
        </w:rPr>
        <w:t xml:space="preserve">, která je nutná proto, aby mohla zeleň ve městech a obcích plnit svou nezastupitelnou funkci. Důležitým kritériem bude i přiměřenost zvoleného řešení s ohledem k udržitelnosti díla. Porotci pak rozhodnou o nositeli </w:t>
      </w:r>
      <w:r w:rsidRPr="0091702C">
        <w:rPr>
          <w:rFonts w:asciiTheme="minorHAnsi" w:hAnsiTheme="minorHAnsi" w:cstheme="minorHAnsi"/>
          <w:b w:val="0"/>
          <w:bCs w:val="0"/>
          <w:sz w:val="22"/>
        </w:rPr>
        <w:t xml:space="preserve">ceny pro Park roku 2023 a dalších souvisejících cen </w:t>
      </w:r>
      <w:r w:rsidRPr="0091702C">
        <w:rPr>
          <w:rFonts w:asciiTheme="minorHAnsi" w:hAnsiTheme="minorHAnsi" w:cstheme="minorHAnsi"/>
          <w:b w:val="0"/>
          <w:bCs w:val="0"/>
          <w:sz w:val="22"/>
        </w:rPr>
        <w:sym w:font="Symbol" w:char="F02D"/>
      </w:r>
      <w:r w:rsidRPr="0091702C">
        <w:rPr>
          <w:rFonts w:asciiTheme="minorHAnsi" w:hAnsiTheme="minorHAnsi" w:cstheme="minorHAnsi"/>
          <w:b w:val="0"/>
          <w:bCs w:val="0"/>
          <w:sz w:val="22"/>
        </w:rPr>
        <w:t xml:space="preserve">  za environmentální přínos, inovativní přístup či použité biotechnologie. Výsledky soutěže budou slavnostně vyhlášeny 19. října 2023 v Humpolci, protože vyhlášení výsledků se tradičně koná tam, kde se nachází vítězné dílo z předchozího ročníku a v roce 2021 zvítězil právě park Stromovka v Humpolci. </w:t>
      </w:r>
    </w:p>
    <w:p w14:paraId="6C4C3F86" w14:textId="77777777" w:rsidR="00DF11E5" w:rsidRDefault="00931CE0" w:rsidP="00032AB8">
      <w:pPr>
        <w:spacing w:after="0"/>
        <w:rPr>
          <w:rFonts w:asciiTheme="minorHAnsi" w:hAnsiTheme="minorHAnsi" w:cstheme="minorHAnsi"/>
          <w:b w:val="0"/>
          <w:bCs w:val="0"/>
          <w:sz w:val="22"/>
        </w:rPr>
      </w:pPr>
      <w:r w:rsidRPr="0091702C">
        <w:rPr>
          <w:rFonts w:asciiTheme="minorHAnsi" w:hAnsiTheme="minorHAnsi" w:cstheme="minorHAnsi"/>
          <w:b w:val="0"/>
          <w:bCs w:val="0"/>
          <w:sz w:val="22"/>
        </w:rPr>
        <w:t>„</w:t>
      </w:r>
      <w:r w:rsidR="00CF50B8" w:rsidRPr="0091702C">
        <w:rPr>
          <w:rFonts w:asciiTheme="minorHAnsi" w:hAnsiTheme="minorHAnsi" w:cstheme="minorHAnsi"/>
          <w:b w:val="0"/>
          <w:bCs w:val="0"/>
          <w:sz w:val="22"/>
        </w:rPr>
        <w:t xml:space="preserve">Velmi nás </w:t>
      </w:r>
      <w:proofErr w:type="gramStart"/>
      <w:r w:rsidR="00CF50B8" w:rsidRPr="0091702C">
        <w:rPr>
          <w:rFonts w:asciiTheme="minorHAnsi" w:hAnsiTheme="minorHAnsi" w:cstheme="minorHAnsi"/>
          <w:b w:val="0"/>
          <w:bCs w:val="0"/>
          <w:sz w:val="22"/>
        </w:rPr>
        <w:t>těší</w:t>
      </w:r>
      <w:proofErr w:type="gramEnd"/>
      <w:r w:rsidR="00CF50B8" w:rsidRPr="0091702C">
        <w:rPr>
          <w:rFonts w:asciiTheme="minorHAnsi" w:hAnsiTheme="minorHAnsi" w:cstheme="minorHAnsi"/>
          <w:b w:val="0"/>
          <w:bCs w:val="0"/>
          <w:sz w:val="22"/>
        </w:rPr>
        <w:t xml:space="preserve">, že </w:t>
      </w:r>
      <w:r w:rsidR="00D34DD1" w:rsidRPr="0091702C">
        <w:rPr>
          <w:rFonts w:asciiTheme="minorHAnsi" w:hAnsiTheme="minorHAnsi" w:cstheme="minorHAnsi"/>
          <w:b w:val="0"/>
          <w:bCs w:val="0"/>
          <w:sz w:val="22"/>
        </w:rPr>
        <w:t xml:space="preserve">do letošního ročníku přihlásili zástupci měst a obcí, krajinářští architekti, soukromí investoři i realizační firmy </w:t>
      </w:r>
      <w:r w:rsidR="00032AB8" w:rsidRPr="0091702C">
        <w:rPr>
          <w:rFonts w:asciiTheme="minorHAnsi" w:hAnsiTheme="minorHAnsi" w:cstheme="minorHAnsi"/>
          <w:b w:val="0"/>
          <w:bCs w:val="0"/>
          <w:sz w:val="22"/>
        </w:rPr>
        <w:t>dv</w:t>
      </w:r>
      <w:r w:rsidRPr="0091702C">
        <w:rPr>
          <w:rFonts w:asciiTheme="minorHAnsi" w:hAnsiTheme="minorHAnsi" w:cstheme="minorHAnsi"/>
          <w:b w:val="0"/>
          <w:bCs w:val="0"/>
          <w:sz w:val="22"/>
        </w:rPr>
        <w:t xml:space="preserve">a a půl krát více děl, </w:t>
      </w:r>
      <w:r w:rsidR="00032AB8" w:rsidRPr="0091702C">
        <w:rPr>
          <w:rFonts w:asciiTheme="minorHAnsi" w:hAnsiTheme="minorHAnsi" w:cstheme="minorHAnsi"/>
          <w:b w:val="0"/>
          <w:bCs w:val="0"/>
          <w:sz w:val="22"/>
        </w:rPr>
        <w:t>než v minulém ročníku v roce 2021</w:t>
      </w:r>
      <w:r w:rsidRPr="0091702C">
        <w:rPr>
          <w:rFonts w:asciiTheme="minorHAnsi" w:hAnsiTheme="minorHAnsi" w:cstheme="minorHAnsi"/>
          <w:b w:val="0"/>
          <w:bCs w:val="0"/>
          <w:sz w:val="22"/>
        </w:rPr>
        <w:t xml:space="preserve">,“ </w:t>
      </w:r>
      <w:r w:rsidR="00DE7647" w:rsidRPr="0091702C">
        <w:rPr>
          <w:rFonts w:asciiTheme="minorHAnsi" w:hAnsiTheme="minorHAnsi" w:cstheme="minorHAnsi"/>
          <w:b w:val="0"/>
          <w:bCs w:val="0"/>
          <w:sz w:val="22"/>
        </w:rPr>
        <w:t xml:space="preserve">říká s potěšením </w:t>
      </w:r>
      <w:r w:rsidR="00792142" w:rsidRPr="0091702C">
        <w:rPr>
          <w:rFonts w:asciiTheme="minorHAnsi" w:hAnsiTheme="minorHAnsi" w:cstheme="minorHAnsi"/>
          <w:b w:val="0"/>
          <w:bCs w:val="0"/>
          <w:sz w:val="22"/>
        </w:rPr>
        <w:t>Jana Šimečková, ředitelka Svazu zakládání a údržby zeleně, která má s </w:t>
      </w:r>
      <w:r w:rsidR="00B818A5" w:rsidRPr="0091702C">
        <w:rPr>
          <w:rFonts w:asciiTheme="minorHAnsi" w:hAnsiTheme="minorHAnsi" w:cstheme="minorHAnsi"/>
          <w:b w:val="0"/>
          <w:bCs w:val="0"/>
          <w:sz w:val="22"/>
        </w:rPr>
        <w:t>organizováním</w:t>
      </w:r>
      <w:r w:rsidR="00792142" w:rsidRPr="0091702C">
        <w:rPr>
          <w:rFonts w:asciiTheme="minorHAnsi" w:hAnsiTheme="minorHAnsi" w:cstheme="minorHAnsi"/>
          <w:b w:val="0"/>
          <w:bCs w:val="0"/>
          <w:sz w:val="22"/>
        </w:rPr>
        <w:t xml:space="preserve"> soutěže </w:t>
      </w:r>
      <w:r w:rsidR="00B818A5" w:rsidRPr="0091702C">
        <w:rPr>
          <w:rFonts w:asciiTheme="minorHAnsi" w:hAnsiTheme="minorHAnsi" w:cstheme="minorHAnsi"/>
          <w:b w:val="0"/>
          <w:bCs w:val="0"/>
          <w:sz w:val="22"/>
        </w:rPr>
        <w:t>již dvacetiletou zkušenost. „V</w:t>
      </w:r>
      <w:r w:rsidR="00032AB8" w:rsidRPr="0091702C">
        <w:rPr>
          <w:rFonts w:asciiTheme="minorHAnsi" w:hAnsiTheme="minorHAnsi" w:cstheme="minorHAnsi"/>
          <w:b w:val="0"/>
          <w:bCs w:val="0"/>
          <w:sz w:val="22"/>
        </w:rPr>
        <w:t>eřejný prostor se díky společenskému vývoji a kvůli nastupující klimatické změně konečně dostává do popředí zájmu obyvatel měst a obcí, tudíž  i politických reprezentací</w:t>
      </w:r>
      <w:r w:rsidR="00B875E0" w:rsidRPr="0091702C">
        <w:rPr>
          <w:rFonts w:asciiTheme="minorHAnsi" w:hAnsiTheme="minorHAnsi" w:cstheme="minorHAnsi"/>
          <w:b w:val="0"/>
          <w:bCs w:val="0"/>
          <w:sz w:val="22"/>
        </w:rPr>
        <w:t>,</w:t>
      </w:r>
      <w:r w:rsidR="00B818A5" w:rsidRPr="0091702C">
        <w:rPr>
          <w:rFonts w:asciiTheme="minorHAnsi" w:hAnsiTheme="minorHAnsi" w:cstheme="minorHAnsi"/>
          <w:b w:val="0"/>
          <w:bCs w:val="0"/>
          <w:sz w:val="22"/>
        </w:rPr>
        <w:t>“</w:t>
      </w:r>
      <w:r w:rsidR="00032AB8" w:rsidRPr="0091702C">
        <w:rPr>
          <w:rFonts w:asciiTheme="minorHAnsi" w:hAnsiTheme="minorHAnsi" w:cstheme="minorHAnsi"/>
          <w:b w:val="0"/>
          <w:bCs w:val="0"/>
          <w:sz w:val="22"/>
        </w:rPr>
        <w:t xml:space="preserve"> </w:t>
      </w:r>
      <w:r w:rsidR="00B875E0" w:rsidRPr="0091702C">
        <w:rPr>
          <w:rFonts w:asciiTheme="minorHAnsi" w:hAnsiTheme="minorHAnsi" w:cstheme="minorHAnsi"/>
          <w:b w:val="0"/>
          <w:bCs w:val="0"/>
          <w:sz w:val="22"/>
        </w:rPr>
        <w:t xml:space="preserve"> dodává Ondřej Feit, ředitel Společnosti pro zahradní a krajinářskou tvorbu. </w:t>
      </w:r>
    </w:p>
    <w:p w14:paraId="578D701E" w14:textId="409341B3" w:rsidR="00032AB8" w:rsidRPr="0091702C" w:rsidRDefault="00F91F7B" w:rsidP="00032AB8">
      <w:pPr>
        <w:spacing w:after="0"/>
        <w:rPr>
          <w:rFonts w:asciiTheme="minorHAnsi" w:hAnsiTheme="minorHAnsi" w:cstheme="minorHAnsi"/>
          <w:b w:val="0"/>
          <w:bCs w:val="0"/>
          <w:sz w:val="22"/>
        </w:rPr>
      </w:pPr>
      <w:r w:rsidRPr="0091702C">
        <w:rPr>
          <w:rFonts w:asciiTheme="minorHAnsi" w:hAnsiTheme="minorHAnsi" w:cstheme="minorHAnsi"/>
          <w:b w:val="0"/>
          <w:bCs w:val="0"/>
          <w:sz w:val="22"/>
        </w:rPr>
        <w:t>P</w:t>
      </w:r>
      <w:r w:rsidR="00032AB8" w:rsidRPr="0091702C">
        <w:rPr>
          <w:rFonts w:asciiTheme="minorHAnsi" w:hAnsiTheme="minorHAnsi" w:cstheme="minorHAnsi"/>
          <w:b w:val="0"/>
          <w:bCs w:val="0"/>
          <w:sz w:val="22"/>
        </w:rPr>
        <w:t>řihlášená díla pokrývají téměř celou republiku. Nejvíce děl, sedm, je v Jihomoravském kraji, šest v Moravskoslezském, pěti díly se prezentuje Praha, třemi díly Středočeský kraj, po dvou dílech je v kraji Vysočina a Plzeňském kraji, po jednom v Ústeckém, Olomouckém, Pardubickém, Královehradeckém a Jihočeském</w:t>
      </w:r>
      <w:r w:rsidR="00D95432" w:rsidRPr="0091702C">
        <w:rPr>
          <w:rFonts w:asciiTheme="minorHAnsi" w:hAnsiTheme="minorHAnsi" w:cstheme="minorHAnsi"/>
          <w:b w:val="0"/>
          <w:bCs w:val="0"/>
          <w:sz w:val="22"/>
        </w:rPr>
        <w:t>.</w:t>
      </w:r>
      <w:r w:rsidR="0058650E" w:rsidRPr="0091702C">
        <w:rPr>
          <w:rFonts w:asciiTheme="minorHAnsi" w:hAnsiTheme="minorHAnsi" w:cstheme="minorHAnsi"/>
          <w:b w:val="0"/>
          <w:bCs w:val="0"/>
          <w:sz w:val="22"/>
        </w:rPr>
        <w:t xml:space="preserve"> </w:t>
      </w:r>
      <w:r w:rsidR="00A9520D" w:rsidRPr="0091702C">
        <w:rPr>
          <w:rFonts w:asciiTheme="minorHAnsi" w:hAnsiTheme="minorHAnsi" w:cstheme="minorHAnsi"/>
          <w:b w:val="0"/>
          <w:bCs w:val="0"/>
          <w:sz w:val="22"/>
        </w:rPr>
        <w:t>„</w:t>
      </w:r>
      <w:r w:rsidR="00032AB8" w:rsidRPr="0091702C">
        <w:rPr>
          <w:rFonts w:asciiTheme="minorHAnsi" w:hAnsiTheme="minorHAnsi" w:cstheme="minorHAnsi"/>
          <w:b w:val="0"/>
          <w:bCs w:val="0"/>
          <w:sz w:val="22"/>
        </w:rPr>
        <w:t xml:space="preserve">Svou roli bezesporu sehrála skutečnost, že </w:t>
      </w:r>
      <w:r w:rsidR="00A9520D" w:rsidRPr="0091702C">
        <w:rPr>
          <w:rFonts w:asciiTheme="minorHAnsi" w:hAnsiTheme="minorHAnsi" w:cstheme="minorHAnsi"/>
          <w:b w:val="0"/>
          <w:bCs w:val="0"/>
          <w:sz w:val="22"/>
        </w:rPr>
        <w:t>jsme</w:t>
      </w:r>
      <w:r w:rsidR="00032AB8" w:rsidRPr="0091702C">
        <w:rPr>
          <w:rFonts w:asciiTheme="minorHAnsi" w:hAnsiTheme="minorHAnsi" w:cstheme="minorHAnsi"/>
          <w:b w:val="0"/>
          <w:bCs w:val="0"/>
          <w:sz w:val="22"/>
        </w:rPr>
        <w:t xml:space="preserve"> rozšířili možný okruh soutěžních děl na jakékoliv veřejně přístupné dílo krajinářské architektury</w:t>
      </w:r>
      <w:r w:rsidR="00181045" w:rsidRPr="0091702C">
        <w:rPr>
          <w:rFonts w:asciiTheme="minorHAnsi" w:hAnsiTheme="minorHAnsi" w:cstheme="minorHAnsi"/>
          <w:b w:val="0"/>
          <w:bCs w:val="0"/>
          <w:sz w:val="22"/>
        </w:rPr>
        <w:t>,</w:t>
      </w:r>
      <w:r w:rsidR="00A9520D" w:rsidRPr="0091702C">
        <w:rPr>
          <w:rFonts w:asciiTheme="minorHAnsi" w:hAnsiTheme="minorHAnsi" w:cstheme="minorHAnsi"/>
          <w:b w:val="0"/>
          <w:bCs w:val="0"/>
          <w:sz w:val="22"/>
        </w:rPr>
        <w:t>“</w:t>
      </w:r>
      <w:r w:rsidR="00181045" w:rsidRPr="0091702C">
        <w:rPr>
          <w:rFonts w:asciiTheme="minorHAnsi" w:hAnsiTheme="minorHAnsi" w:cstheme="minorHAnsi"/>
          <w:b w:val="0"/>
          <w:bCs w:val="0"/>
          <w:sz w:val="22"/>
        </w:rPr>
        <w:t xml:space="preserve"> </w:t>
      </w:r>
      <w:r w:rsidR="00FE5E9B" w:rsidRPr="0091702C">
        <w:rPr>
          <w:rFonts w:asciiTheme="minorHAnsi" w:hAnsiTheme="minorHAnsi" w:cstheme="minorHAnsi"/>
          <w:b w:val="0"/>
          <w:bCs w:val="0"/>
          <w:sz w:val="22"/>
        </w:rPr>
        <w:t xml:space="preserve"> vysvětluje další příčinu zvýšeného zájmu o soutěž Ondřej Feit. </w:t>
      </w:r>
      <w:r w:rsidR="00032AB8" w:rsidRPr="0091702C">
        <w:rPr>
          <w:rFonts w:asciiTheme="minorHAnsi" w:hAnsiTheme="minorHAnsi" w:cstheme="minorHAnsi"/>
          <w:b w:val="0"/>
          <w:bCs w:val="0"/>
          <w:sz w:val="22"/>
        </w:rPr>
        <w:t xml:space="preserve">Kromě dvanácti parků se o ocenění poroty i přízeň veřejnosti </w:t>
      </w:r>
      <w:r w:rsidR="00FE5E9B" w:rsidRPr="0091702C">
        <w:rPr>
          <w:rFonts w:asciiTheme="minorHAnsi" w:hAnsiTheme="minorHAnsi" w:cstheme="minorHAnsi"/>
          <w:b w:val="0"/>
          <w:bCs w:val="0"/>
          <w:sz w:val="22"/>
        </w:rPr>
        <w:t xml:space="preserve">tak </w:t>
      </w:r>
      <w:r w:rsidR="00032AB8" w:rsidRPr="0091702C">
        <w:rPr>
          <w:rFonts w:asciiTheme="minorHAnsi" w:hAnsiTheme="minorHAnsi" w:cstheme="minorHAnsi"/>
          <w:b w:val="0"/>
          <w:bCs w:val="0"/>
          <w:sz w:val="22"/>
        </w:rPr>
        <w:t>uchází například okolí kulturního domu, naučná stezka, veřejný prostor u administrativního centra, úprava náměstí, venkovská náves, prostor mezi bytovými domy, soubor tematických zahrad, bývalá zahrada u mlýna, revitalizace území bývalých kasáren, okolí cyklostezky i zámecká zahrada či okolí klasicistního zámečku.</w:t>
      </w:r>
    </w:p>
    <w:p w14:paraId="68130B6F" w14:textId="06254D0A" w:rsidR="00032AB8" w:rsidRPr="0091702C" w:rsidRDefault="00B43F50" w:rsidP="00032AB8">
      <w:pPr>
        <w:spacing w:after="0"/>
        <w:rPr>
          <w:rFonts w:asciiTheme="minorHAnsi" w:hAnsiTheme="minorHAnsi" w:cstheme="minorHAnsi"/>
          <w:b w:val="0"/>
          <w:bCs w:val="0"/>
          <w:sz w:val="22"/>
        </w:rPr>
      </w:pPr>
      <w:r w:rsidRPr="0091702C">
        <w:rPr>
          <w:rFonts w:asciiTheme="minorHAnsi" w:hAnsiTheme="minorHAnsi" w:cstheme="minorHAnsi"/>
          <w:b w:val="0"/>
          <w:bCs w:val="0"/>
          <w:sz w:val="22"/>
        </w:rPr>
        <w:t xml:space="preserve">Odborná i laická veřejnost se  také bude moci seznámit s nejrůznějšími přístupy k řešení parků i zajímavými technologickými postupy, protože </w:t>
      </w:r>
      <w:r w:rsidR="00032AB8" w:rsidRPr="0091702C">
        <w:rPr>
          <w:rFonts w:asciiTheme="minorHAnsi" w:hAnsiTheme="minorHAnsi" w:cstheme="minorHAnsi"/>
          <w:b w:val="0"/>
          <w:bCs w:val="0"/>
          <w:sz w:val="22"/>
        </w:rPr>
        <w:t xml:space="preserve">kromě několika městských parků v Brně, Praze, Plzni či Ostravě </w:t>
      </w:r>
      <w:proofErr w:type="gramStart"/>
      <w:r w:rsidR="00664291" w:rsidRPr="0091702C">
        <w:rPr>
          <w:rFonts w:asciiTheme="minorHAnsi" w:hAnsiTheme="minorHAnsi" w:cstheme="minorHAnsi"/>
          <w:b w:val="0"/>
          <w:bCs w:val="0"/>
          <w:sz w:val="22"/>
        </w:rPr>
        <w:t>soutěží</w:t>
      </w:r>
      <w:proofErr w:type="gramEnd"/>
      <w:r w:rsidR="00664291" w:rsidRPr="0091702C">
        <w:rPr>
          <w:rFonts w:asciiTheme="minorHAnsi" w:hAnsiTheme="minorHAnsi" w:cstheme="minorHAnsi"/>
          <w:b w:val="0"/>
          <w:bCs w:val="0"/>
          <w:sz w:val="22"/>
        </w:rPr>
        <w:t xml:space="preserve"> </w:t>
      </w:r>
      <w:r w:rsidR="00032AB8" w:rsidRPr="0091702C">
        <w:rPr>
          <w:rFonts w:asciiTheme="minorHAnsi" w:hAnsiTheme="minorHAnsi" w:cstheme="minorHAnsi"/>
          <w:b w:val="0"/>
          <w:bCs w:val="0"/>
          <w:sz w:val="22"/>
        </w:rPr>
        <w:t>také památková obnova Jubilejního parku ve Znojmě, proměna bývalého koupaliště v </w:t>
      </w:r>
      <w:proofErr w:type="spellStart"/>
      <w:r w:rsidR="00032AB8" w:rsidRPr="0091702C">
        <w:rPr>
          <w:rFonts w:asciiTheme="minorHAnsi" w:hAnsiTheme="minorHAnsi" w:cstheme="minorHAnsi"/>
          <w:b w:val="0"/>
          <w:bCs w:val="0"/>
          <w:sz w:val="22"/>
        </w:rPr>
        <w:t>Koupark</w:t>
      </w:r>
      <w:proofErr w:type="spellEnd"/>
      <w:r w:rsidR="00032AB8" w:rsidRPr="0091702C">
        <w:rPr>
          <w:rFonts w:asciiTheme="minorHAnsi" w:hAnsiTheme="minorHAnsi" w:cstheme="minorHAnsi"/>
          <w:b w:val="0"/>
          <w:bCs w:val="0"/>
          <w:sz w:val="22"/>
        </w:rPr>
        <w:t xml:space="preserve"> v Ostravě, či lesopark v Sušici, který vznikl po plošné sanaci havarijního lesního porostu. </w:t>
      </w:r>
    </w:p>
    <w:p w14:paraId="3880EE02" w14:textId="333D3600" w:rsidR="00B55D88" w:rsidRPr="0091702C" w:rsidRDefault="0058650E" w:rsidP="00DF148D">
      <w:pPr>
        <w:rPr>
          <w:rFonts w:asciiTheme="minorHAnsi" w:hAnsiTheme="minorHAnsi" w:cstheme="minorHAnsi"/>
          <w:b w:val="0"/>
          <w:bCs w:val="0"/>
          <w:sz w:val="22"/>
        </w:rPr>
      </w:pPr>
      <w:r w:rsidRPr="0091702C">
        <w:rPr>
          <w:rFonts w:asciiTheme="minorHAnsi" w:hAnsiTheme="minorHAnsi" w:cstheme="minorHAnsi"/>
          <w:b w:val="0"/>
          <w:bCs w:val="0"/>
          <w:sz w:val="22"/>
        </w:rPr>
        <w:t>„</w:t>
      </w:r>
      <w:r w:rsidR="00C94BF9" w:rsidRPr="0091702C">
        <w:rPr>
          <w:rFonts w:asciiTheme="minorHAnsi" w:hAnsiTheme="minorHAnsi" w:cstheme="minorHAnsi"/>
          <w:b w:val="0"/>
          <w:bCs w:val="0"/>
          <w:sz w:val="22"/>
        </w:rPr>
        <w:t xml:space="preserve">Ať už soutěžní přehlídka dopadne jakkoliv, za vším je </w:t>
      </w:r>
      <w:r w:rsidR="00FF28AC" w:rsidRPr="0091702C">
        <w:rPr>
          <w:rFonts w:asciiTheme="minorHAnsi" w:hAnsiTheme="minorHAnsi" w:cstheme="minorHAnsi"/>
          <w:b w:val="0"/>
          <w:bCs w:val="0"/>
          <w:sz w:val="22"/>
        </w:rPr>
        <w:t>potřeba</w:t>
      </w:r>
      <w:r w:rsidR="00C94BF9" w:rsidRPr="0091702C">
        <w:rPr>
          <w:rFonts w:asciiTheme="minorHAnsi" w:hAnsiTheme="minorHAnsi" w:cstheme="minorHAnsi"/>
          <w:b w:val="0"/>
          <w:bCs w:val="0"/>
          <w:sz w:val="22"/>
        </w:rPr>
        <w:t xml:space="preserve"> hledat</w:t>
      </w:r>
      <w:r w:rsidR="00FF28AC" w:rsidRPr="0091702C">
        <w:rPr>
          <w:rFonts w:asciiTheme="minorHAnsi" w:hAnsiTheme="minorHAnsi" w:cstheme="minorHAnsi"/>
          <w:b w:val="0"/>
          <w:bCs w:val="0"/>
          <w:sz w:val="22"/>
        </w:rPr>
        <w:t xml:space="preserve"> práci</w:t>
      </w:r>
      <w:r w:rsidR="00C94BF9" w:rsidRPr="0091702C">
        <w:rPr>
          <w:rFonts w:asciiTheme="minorHAnsi" w:hAnsiTheme="minorHAnsi" w:cstheme="minorHAnsi"/>
          <w:b w:val="0"/>
          <w:bCs w:val="0"/>
          <w:sz w:val="22"/>
        </w:rPr>
        <w:t xml:space="preserve"> konkrétní</w:t>
      </w:r>
      <w:r w:rsidR="00FF28AC" w:rsidRPr="0091702C">
        <w:rPr>
          <w:rFonts w:asciiTheme="minorHAnsi" w:hAnsiTheme="minorHAnsi" w:cstheme="minorHAnsi"/>
          <w:b w:val="0"/>
          <w:bCs w:val="0"/>
          <w:sz w:val="22"/>
        </w:rPr>
        <w:t>ch</w:t>
      </w:r>
      <w:r w:rsidR="00C94BF9" w:rsidRPr="0091702C">
        <w:rPr>
          <w:rFonts w:asciiTheme="minorHAnsi" w:hAnsiTheme="minorHAnsi" w:cstheme="minorHAnsi"/>
          <w:b w:val="0"/>
          <w:bCs w:val="0"/>
          <w:sz w:val="22"/>
        </w:rPr>
        <w:t xml:space="preserve"> lid</w:t>
      </w:r>
      <w:r w:rsidR="00FF28AC" w:rsidRPr="0091702C">
        <w:rPr>
          <w:rFonts w:asciiTheme="minorHAnsi" w:hAnsiTheme="minorHAnsi" w:cstheme="minorHAnsi"/>
          <w:b w:val="0"/>
          <w:bCs w:val="0"/>
          <w:sz w:val="22"/>
        </w:rPr>
        <w:t>í</w:t>
      </w:r>
      <w:r w:rsidR="00C94BF9" w:rsidRPr="0091702C">
        <w:rPr>
          <w:rFonts w:asciiTheme="minorHAnsi" w:hAnsiTheme="minorHAnsi" w:cstheme="minorHAnsi"/>
          <w:b w:val="0"/>
          <w:bCs w:val="0"/>
          <w:sz w:val="22"/>
        </w:rPr>
        <w:t>: osvícen</w:t>
      </w:r>
      <w:r w:rsidR="00FF28AC" w:rsidRPr="0091702C">
        <w:rPr>
          <w:rFonts w:asciiTheme="minorHAnsi" w:hAnsiTheme="minorHAnsi" w:cstheme="minorHAnsi"/>
          <w:b w:val="0"/>
          <w:bCs w:val="0"/>
          <w:sz w:val="22"/>
        </w:rPr>
        <w:t>ých</w:t>
      </w:r>
      <w:r w:rsidR="00C94BF9" w:rsidRPr="0091702C">
        <w:rPr>
          <w:rFonts w:asciiTheme="minorHAnsi" w:hAnsiTheme="minorHAnsi" w:cstheme="minorHAnsi"/>
          <w:b w:val="0"/>
          <w:bCs w:val="0"/>
          <w:sz w:val="22"/>
        </w:rPr>
        <w:t xml:space="preserve"> investor</w:t>
      </w:r>
      <w:r w:rsidR="00FF28AC" w:rsidRPr="0091702C">
        <w:rPr>
          <w:rFonts w:asciiTheme="minorHAnsi" w:hAnsiTheme="minorHAnsi" w:cstheme="minorHAnsi"/>
          <w:b w:val="0"/>
          <w:bCs w:val="0"/>
          <w:sz w:val="22"/>
        </w:rPr>
        <w:t>ů</w:t>
      </w:r>
      <w:r w:rsidR="00C94BF9" w:rsidRPr="0091702C">
        <w:rPr>
          <w:rFonts w:asciiTheme="minorHAnsi" w:hAnsiTheme="minorHAnsi" w:cstheme="minorHAnsi"/>
          <w:b w:val="0"/>
          <w:bCs w:val="0"/>
          <w:sz w:val="22"/>
        </w:rPr>
        <w:t>, zapálen</w:t>
      </w:r>
      <w:r w:rsidR="00FF28AC" w:rsidRPr="0091702C">
        <w:rPr>
          <w:rFonts w:asciiTheme="minorHAnsi" w:hAnsiTheme="minorHAnsi" w:cstheme="minorHAnsi"/>
          <w:b w:val="0"/>
          <w:bCs w:val="0"/>
          <w:sz w:val="22"/>
        </w:rPr>
        <w:t>ých</w:t>
      </w:r>
      <w:r w:rsidR="00C94BF9" w:rsidRPr="0091702C">
        <w:rPr>
          <w:rFonts w:asciiTheme="minorHAnsi" w:hAnsiTheme="minorHAnsi" w:cstheme="minorHAnsi"/>
          <w:b w:val="0"/>
          <w:bCs w:val="0"/>
          <w:sz w:val="22"/>
        </w:rPr>
        <w:t xml:space="preserve"> projektant</w:t>
      </w:r>
      <w:r w:rsidR="00FF28AC" w:rsidRPr="0091702C">
        <w:rPr>
          <w:rFonts w:asciiTheme="minorHAnsi" w:hAnsiTheme="minorHAnsi" w:cstheme="minorHAnsi"/>
          <w:b w:val="0"/>
          <w:bCs w:val="0"/>
          <w:sz w:val="22"/>
        </w:rPr>
        <w:t>ů</w:t>
      </w:r>
      <w:r w:rsidR="00C94BF9" w:rsidRPr="0091702C">
        <w:rPr>
          <w:rFonts w:asciiTheme="minorHAnsi" w:hAnsiTheme="minorHAnsi" w:cstheme="minorHAnsi"/>
          <w:b w:val="0"/>
          <w:bCs w:val="0"/>
          <w:sz w:val="22"/>
        </w:rPr>
        <w:t>, zahradník</w:t>
      </w:r>
      <w:r w:rsidR="00FF28AC" w:rsidRPr="0091702C">
        <w:rPr>
          <w:rFonts w:asciiTheme="minorHAnsi" w:hAnsiTheme="minorHAnsi" w:cstheme="minorHAnsi"/>
          <w:b w:val="0"/>
          <w:bCs w:val="0"/>
          <w:sz w:val="22"/>
        </w:rPr>
        <w:t>ů</w:t>
      </w:r>
      <w:r w:rsidR="00C94BF9" w:rsidRPr="0091702C">
        <w:rPr>
          <w:rFonts w:asciiTheme="minorHAnsi" w:hAnsiTheme="minorHAnsi" w:cstheme="minorHAnsi"/>
          <w:b w:val="0"/>
          <w:bCs w:val="0"/>
          <w:sz w:val="22"/>
        </w:rPr>
        <w:t>, stavbyvedoucí</w:t>
      </w:r>
      <w:r w:rsidR="00FF28AC" w:rsidRPr="0091702C">
        <w:rPr>
          <w:rFonts w:asciiTheme="minorHAnsi" w:hAnsiTheme="minorHAnsi" w:cstheme="minorHAnsi"/>
          <w:b w:val="0"/>
          <w:bCs w:val="0"/>
          <w:sz w:val="22"/>
        </w:rPr>
        <w:t>ch</w:t>
      </w:r>
      <w:r w:rsidR="00C94BF9" w:rsidRPr="0091702C">
        <w:rPr>
          <w:rFonts w:asciiTheme="minorHAnsi" w:hAnsiTheme="minorHAnsi" w:cstheme="minorHAnsi"/>
          <w:b w:val="0"/>
          <w:bCs w:val="0"/>
          <w:sz w:val="22"/>
        </w:rPr>
        <w:t xml:space="preserve">, </w:t>
      </w:r>
      <w:r w:rsidR="00871EE5" w:rsidRPr="0091702C">
        <w:rPr>
          <w:rFonts w:asciiTheme="minorHAnsi" w:hAnsiTheme="minorHAnsi" w:cstheme="minorHAnsi"/>
          <w:b w:val="0"/>
          <w:bCs w:val="0"/>
          <w:sz w:val="22"/>
        </w:rPr>
        <w:t>správc</w:t>
      </w:r>
      <w:r w:rsidR="00FF28AC" w:rsidRPr="0091702C">
        <w:rPr>
          <w:rFonts w:asciiTheme="minorHAnsi" w:hAnsiTheme="minorHAnsi" w:cstheme="minorHAnsi"/>
          <w:b w:val="0"/>
          <w:bCs w:val="0"/>
          <w:sz w:val="22"/>
        </w:rPr>
        <w:t>ů</w:t>
      </w:r>
      <w:r w:rsidR="00871EE5" w:rsidRPr="0091702C">
        <w:rPr>
          <w:rFonts w:asciiTheme="minorHAnsi" w:hAnsiTheme="minorHAnsi" w:cstheme="minorHAnsi"/>
          <w:b w:val="0"/>
          <w:bCs w:val="0"/>
          <w:sz w:val="22"/>
        </w:rPr>
        <w:t xml:space="preserve"> zeleně,</w:t>
      </w:r>
      <w:r w:rsidR="005E7FC7" w:rsidRPr="0091702C">
        <w:rPr>
          <w:rFonts w:asciiTheme="minorHAnsi" w:hAnsiTheme="minorHAnsi" w:cstheme="minorHAnsi"/>
          <w:b w:val="0"/>
          <w:bCs w:val="0"/>
          <w:sz w:val="22"/>
        </w:rPr>
        <w:t>“ zdůrazňuje Šimečková</w:t>
      </w:r>
      <w:r w:rsidR="00871EE5" w:rsidRPr="0091702C">
        <w:rPr>
          <w:rFonts w:asciiTheme="minorHAnsi" w:hAnsiTheme="minorHAnsi" w:cstheme="minorHAnsi"/>
          <w:b w:val="0"/>
          <w:bCs w:val="0"/>
          <w:sz w:val="22"/>
        </w:rPr>
        <w:t xml:space="preserve">. </w:t>
      </w:r>
      <w:r w:rsidR="00FF28AC" w:rsidRPr="0091702C">
        <w:rPr>
          <w:rFonts w:asciiTheme="minorHAnsi" w:hAnsiTheme="minorHAnsi" w:cstheme="minorHAnsi"/>
          <w:b w:val="0"/>
          <w:bCs w:val="0"/>
          <w:sz w:val="22"/>
        </w:rPr>
        <w:t xml:space="preserve">„I </w:t>
      </w:r>
      <w:r w:rsidR="00C94BF9" w:rsidRPr="0091702C">
        <w:rPr>
          <w:rFonts w:asciiTheme="minorHAnsi" w:hAnsiTheme="minorHAnsi" w:cstheme="minorHAnsi"/>
          <w:b w:val="0"/>
          <w:bCs w:val="0"/>
          <w:sz w:val="22"/>
        </w:rPr>
        <w:t>když jsou výsledky soutěže zajímavé, pro budoucnost je mnohem důležitější, jak budou přihlášená díla vypadat za několik let či desetiletí</w:t>
      </w:r>
      <w:r w:rsidR="00796E52" w:rsidRPr="0091702C">
        <w:rPr>
          <w:rFonts w:asciiTheme="minorHAnsi" w:hAnsiTheme="minorHAnsi" w:cstheme="minorHAnsi"/>
          <w:b w:val="0"/>
          <w:bCs w:val="0"/>
          <w:sz w:val="22"/>
        </w:rPr>
        <w:t xml:space="preserve">,“ </w:t>
      </w:r>
      <w:r w:rsidR="00D95432" w:rsidRPr="0091702C">
        <w:rPr>
          <w:rFonts w:asciiTheme="minorHAnsi" w:hAnsiTheme="minorHAnsi" w:cstheme="minorHAnsi"/>
          <w:b w:val="0"/>
          <w:bCs w:val="0"/>
          <w:sz w:val="22"/>
        </w:rPr>
        <w:t>upozorňuje na</w:t>
      </w:r>
      <w:r w:rsidR="00796E52" w:rsidRPr="0091702C">
        <w:rPr>
          <w:rFonts w:asciiTheme="minorHAnsi" w:hAnsiTheme="minorHAnsi" w:cstheme="minorHAnsi"/>
          <w:b w:val="0"/>
          <w:bCs w:val="0"/>
          <w:sz w:val="22"/>
        </w:rPr>
        <w:t xml:space="preserve"> </w:t>
      </w:r>
      <w:r w:rsidR="007A6FEF" w:rsidRPr="0091702C">
        <w:rPr>
          <w:rFonts w:asciiTheme="minorHAnsi" w:hAnsiTheme="minorHAnsi" w:cstheme="minorHAnsi"/>
          <w:b w:val="0"/>
          <w:bCs w:val="0"/>
          <w:sz w:val="22"/>
        </w:rPr>
        <w:t>nezbytnost péče</w:t>
      </w:r>
      <w:r w:rsidR="00D95432" w:rsidRPr="0091702C">
        <w:rPr>
          <w:rFonts w:asciiTheme="minorHAnsi" w:hAnsiTheme="minorHAnsi" w:cstheme="minorHAnsi"/>
          <w:b w:val="0"/>
          <w:bCs w:val="0"/>
          <w:sz w:val="22"/>
        </w:rPr>
        <w:t xml:space="preserve"> a</w:t>
      </w:r>
      <w:r w:rsidR="007A6FEF" w:rsidRPr="0091702C">
        <w:rPr>
          <w:rFonts w:asciiTheme="minorHAnsi" w:hAnsiTheme="minorHAnsi" w:cstheme="minorHAnsi"/>
          <w:b w:val="0"/>
          <w:bCs w:val="0"/>
          <w:sz w:val="22"/>
        </w:rPr>
        <w:t xml:space="preserve"> údržby</w:t>
      </w:r>
      <w:r w:rsidR="00D95432" w:rsidRPr="0091702C">
        <w:rPr>
          <w:rFonts w:asciiTheme="minorHAnsi" w:hAnsiTheme="minorHAnsi" w:cstheme="minorHAnsi"/>
          <w:b w:val="0"/>
          <w:bCs w:val="0"/>
          <w:sz w:val="22"/>
        </w:rPr>
        <w:t xml:space="preserve">. </w:t>
      </w:r>
    </w:p>
    <w:p w14:paraId="05537069" w14:textId="280B529C" w:rsidR="006143C7" w:rsidRDefault="00DC2379" w:rsidP="009105F2">
      <w:pPr>
        <w:spacing w:after="0"/>
        <w:rPr>
          <w:rFonts w:asciiTheme="minorHAnsi" w:hAnsiTheme="minorHAnsi" w:cstheme="minorHAnsi"/>
          <w:b w:val="0"/>
          <w:bCs w:val="0"/>
          <w:color w:val="auto"/>
          <w:sz w:val="22"/>
        </w:rPr>
      </w:pPr>
      <w:r>
        <w:rPr>
          <w:b w:val="0"/>
          <w:bCs w:val="0"/>
          <w:noProof/>
          <w:lang w:eastAsia="cs-CZ"/>
        </w:rPr>
        <w:lastRenderedPageBreak/>
        <w:drawing>
          <wp:anchor distT="0" distB="0" distL="114300" distR="114300" simplePos="0" relativeHeight="251658240" behindDoc="0" locked="0" layoutInCell="1" allowOverlap="1" wp14:anchorId="6E458BA4" wp14:editId="71C86BCE">
            <wp:simplePos x="0" y="0"/>
            <wp:positionH relativeFrom="column">
              <wp:posOffset>43312</wp:posOffset>
            </wp:positionH>
            <wp:positionV relativeFrom="paragraph">
              <wp:posOffset>173954</wp:posOffset>
            </wp:positionV>
            <wp:extent cx="1774190" cy="931545"/>
            <wp:effectExtent l="0" t="0" r="0" b="1905"/>
            <wp:wrapSquare wrapText="bothSides"/>
            <wp:docPr id="72409989" name="Obrázek 72409989" descr="Obsah obrázku Písmo, text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09989" name="Obrázek 3" descr="Obsah obrázku Písmo, text, Grafika, logo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190" cy="931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22DD0F" w14:textId="77777777" w:rsidR="006143C7" w:rsidRDefault="006143C7" w:rsidP="009105F2">
      <w:pPr>
        <w:spacing w:after="0"/>
        <w:rPr>
          <w:rFonts w:asciiTheme="minorHAnsi" w:hAnsiTheme="minorHAnsi" w:cstheme="minorHAnsi"/>
          <w:b w:val="0"/>
          <w:bCs w:val="0"/>
          <w:color w:val="auto"/>
          <w:sz w:val="22"/>
        </w:rPr>
      </w:pPr>
    </w:p>
    <w:p w14:paraId="5F6CCA90" w14:textId="77777777" w:rsidR="00CF3D13" w:rsidRDefault="00CF3D13" w:rsidP="009105F2">
      <w:pPr>
        <w:rPr>
          <w:rFonts w:asciiTheme="minorHAnsi" w:hAnsiTheme="minorHAnsi" w:cstheme="minorHAnsi"/>
          <w:i/>
          <w:iCs/>
          <w:sz w:val="22"/>
        </w:rPr>
      </w:pPr>
    </w:p>
    <w:p w14:paraId="23375AAA" w14:textId="77777777" w:rsidR="00BF3E63" w:rsidRDefault="00BF3E63" w:rsidP="009105F2">
      <w:pPr>
        <w:rPr>
          <w:rFonts w:asciiTheme="minorHAnsi" w:hAnsiTheme="minorHAnsi" w:cstheme="minorHAnsi"/>
          <w:i/>
          <w:iCs/>
          <w:sz w:val="22"/>
        </w:rPr>
      </w:pPr>
    </w:p>
    <w:p w14:paraId="4F839032" w14:textId="77777777" w:rsidR="00BF3E63" w:rsidRDefault="00BF3E63" w:rsidP="009105F2">
      <w:pPr>
        <w:rPr>
          <w:rFonts w:asciiTheme="minorHAnsi" w:hAnsiTheme="minorHAnsi" w:cstheme="minorHAnsi"/>
          <w:i/>
          <w:iCs/>
          <w:sz w:val="22"/>
        </w:rPr>
      </w:pPr>
    </w:p>
    <w:p w14:paraId="66D76A28" w14:textId="1D9DF318" w:rsidR="009105F2" w:rsidRPr="00F2362D" w:rsidRDefault="009105F2" w:rsidP="009105F2">
      <w:pPr>
        <w:rPr>
          <w:rFonts w:asciiTheme="minorHAnsi" w:hAnsiTheme="minorHAnsi" w:cstheme="minorHAnsi"/>
          <w:i/>
          <w:iCs/>
          <w:sz w:val="22"/>
        </w:rPr>
      </w:pPr>
      <w:r w:rsidRPr="00F2362D">
        <w:rPr>
          <w:rFonts w:asciiTheme="minorHAnsi" w:hAnsiTheme="minorHAnsi" w:cstheme="minorHAnsi"/>
          <w:i/>
          <w:iCs/>
          <w:sz w:val="22"/>
        </w:rPr>
        <w:t xml:space="preserve">Soutěžní přehlídka se koná pod záštitou ministra životního prostředí Petra Hladíka </w:t>
      </w:r>
      <w:r w:rsidRPr="00F2362D">
        <w:rPr>
          <w:rFonts w:asciiTheme="minorHAnsi" w:hAnsiTheme="minorHAnsi" w:cstheme="minorHAnsi"/>
          <w:i/>
          <w:iCs/>
          <w:sz w:val="22"/>
        </w:rPr>
        <w:br/>
        <w:t xml:space="preserve">a místopředsedy vlády a ministra pro místní rozvoj Ivana Bartoše. </w:t>
      </w:r>
    </w:p>
    <w:p w14:paraId="015CF95F" w14:textId="77777777" w:rsidR="009105F2" w:rsidRPr="00F2362D" w:rsidRDefault="009105F2" w:rsidP="009105F2">
      <w:pPr>
        <w:spacing w:after="0"/>
        <w:rPr>
          <w:rFonts w:asciiTheme="minorHAnsi" w:hAnsiTheme="minorHAnsi" w:cstheme="minorHAnsi"/>
          <w:b w:val="0"/>
          <w:bCs w:val="0"/>
          <w:sz w:val="22"/>
        </w:rPr>
      </w:pPr>
    </w:p>
    <w:p w14:paraId="28A6B245" w14:textId="07B9FBB2" w:rsidR="00AA5C31" w:rsidRPr="00BF3E63" w:rsidRDefault="00000000" w:rsidP="00E57733">
      <w:pPr>
        <w:rPr>
          <w:rFonts w:asciiTheme="minorHAnsi" w:hAnsiTheme="minorHAnsi" w:cstheme="minorHAnsi"/>
          <w:sz w:val="20"/>
          <w:szCs w:val="20"/>
        </w:rPr>
      </w:pPr>
      <w:hyperlink r:id="rId8" w:history="1">
        <w:r w:rsidR="00AA5C31" w:rsidRPr="00BF3E63">
          <w:rPr>
            <w:rStyle w:val="Hypertextovodkaz"/>
            <w:rFonts w:asciiTheme="minorHAnsi" w:hAnsiTheme="minorHAnsi" w:cstheme="minorHAnsi"/>
            <w:sz w:val="20"/>
            <w:szCs w:val="20"/>
          </w:rPr>
          <w:t>Členové poroty Park roku 2023</w:t>
        </w:r>
      </w:hyperlink>
      <w:r w:rsidR="00AA5C31" w:rsidRPr="00BF3E63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79EE1BC2" w14:textId="3B7E135E" w:rsidR="00E57733" w:rsidRPr="00BF3E63" w:rsidRDefault="00E57733" w:rsidP="00E57733">
      <w:pPr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BF3E63">
        <w:rPr>
          <w:rFonts w:asciiTheme="minorHAnsi" w:hAnsiTheme="minorHAnsi" w:cstheme="minorHAnsi"/>
          <w:sz w:val="20"/>
          <w:szCs w:val="20"/>
        </w:rPr>
        <w:t xml:space="preserve">doc. akad. soch. Aleš </w:t>
      </w:r>
      <w:r w:rsidR="00AB4ADC" w:rsidRPr="00BF3E63">
        <w:rPr>
          <w:rFonts w:asciiTheme="minorHAnsi" w:hAnsiTheme="minorHAnsi" w:cstheme="minorHAnsi"/>
          <w:sz w:val="20"/>
          <w:szCs w:val="20"/>
        </w:rPr>
        <w:t>Hnízdil</w:t>
      </w:r>
      <w:r w:rsidR="00AB4ADC" w:rsidRPr="00BF3E6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– vedle</w:t>
      </w:r>
      <w:r w:rsidRPr="00BF3E6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umělecké činnosti se od roku 1995 věnuje i pedagogické činnosti. Je garantem bakalářského programu krajinářská architektura FAPPZ ČZU </w:t>
      </w:r>
      <w:r w:rsidR="00AA5C31" w:rsidRPr="00BF3E63">
        <w:rPr>
          <w:rFonts w:asciiTheme="minorHAnsi" w:hAnsiTheme="minorHAnsi" w:cstheme="minorHAnsi"/>
          <w:b w:val="0"/>
          <w:bCs w:val="0"/>
          <w:sz w:val="20"/>
          <w:szCs w:val="20"/>
        </w:rPr>
        <w:t>v Praze</w:t>
      </w:r>
      <w:r w:rsidRPr="00BF3E6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a také výtvarných předmětů, prostorové tvorby a designu mobiliáře. </w:t>
      </w:r>
    </w:p>
    <w:p w14:paraId="61DB4F18" w14:textId="76E3B0B5" w:rsidR="00E57733" w:rsidRPr="00BF3E63" w:rsidRDefault="00E57733" w:rsidP="00E57733">
      <w:pPr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BF3E63">
        <w:rPr>
          <w:rFonts w:asciiTheme="minorHAnsi" w:hAnsiTheme="minorHAnsi" w:cstheme="minorHAnsi"/>
          <w:sz w:val="20"/>
          <w:szCs w:val="20"/>
        </w:rPr>
        <w:t>Aleš Kurz</w:t>
      </w:r>
      <w:r w:rsidRPr="00BF3E6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AB4ADC" w:rsidRPr="00BF3E6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– </w:t>
      </w:r>
      <w:r w:rsidRPr="00BF3E6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majitel firmy Zahradní Architektura Kurz s.r.o., porotce celostátního kola soutěže Zelená stuha ČR, předseda revizní </w:t>
      </w:r>
      <w:r w:rsidR="00F37661" w:rsidRPr="00BF3E63">
        <w:rPr>
          <w:rFonts w:asciiTheme="minorHAnsi" w:hAnsiTheme="minorHAnsi" w:cstheme="minorHAnsi"/>
          <w:b w:val="0"/>
          <w:bCs w:val="0"/>
          <w:sz w:val="20"/>
          <w:szCs w:val="20"/>
        </w:rPr>
        <w:t>komise Společnosti</w:t>
      </w:r>
      <w:r w:rsidRPr="00BF3E6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pro zahradní a krajinářskou tvorbu, člen předsednictva spolku Krajina Novohradska.</w:t>
      </w:r>
    </w:p>
    <w:p w14:paraId="11B3C34E" w14:textId="5A0BBEA4" w:rsidR="00E57733" w:rsidRPr="00BF3E63" w:rsidRDefault="00E57733" w:rsidP="00E57733">
      <w:pPr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BF3E63">
        <w:rPr>
          <w:rFonts w:asciiTheme="minorHAnsi" w:hAnsiTheme="minorHAnsi" w:cstheme="minorHAnsi"/>
          <w:sz w:val="20"/>
          <w:szCs w:val="20"/>
        </w:rPr>
        <w:t>doc. Ing. arch. Kamil Mrva, Ph.D</w:t>
      </w:r>
      <w:r w:rsidRPr="00BF3E6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="00AB4ADC" w:rsidRPr="00BF3E63">
        <w:rPr>
          <w:rFonts w:asciiTheme="minorHAnsi" w:hAnsiTheme="minorHAnsi" w:cstheme="minorHAnsi"/>
          <w:b w:val="0"/>
          <w:bCs w:val="0"/>
          <w:sz w:val="20"/>
          <w:szCs w:val="20"/>
        </w:rPr>
        <w:t>–</w:t>
      </w:r>
      <w:r w:rsidRPr="00BF3E6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vedoucí Ústavu zahradní a krajinářské architektury ZF MENDELU. Zakladatel architektonického ateliéru v Kopřivnici, </w:t>
      </w:r>
      <w:proofErr w:type="spellStart"/>
      <w:r w:rsidRPr="00BF3E63">
        <w:rPr>
          <w:rFonts w:asciiTheme="minorHAnsi" w:hAnsiTheme="minorHAnsi" w:cstheme="minorHAnsi"/>
          <w:b w:val="0"/>
          <w:bCs w:val="0"/>
          <w:sz w:val="20"/>
          <w:szCs w:val="20"/>
        </w:rPr>
        <w:t>svými</w:t>
      </w:r>
      <w:proofErr w:type="spellEnd"/>
      <w:r w:rsidRPr="00BF3E6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stavbami si </w:t>
      </w:r>
      <w:proofErr w:type="spellStart"/>
      <w:r w:rsidRPr="00BF3E63">
        <w:rPr>
          <w:rFonts w:asciiTheme="minorHAnsi" w:hAnsiTheme="minorHAnsi" w:cstheme="minorHAnsi"/>
          <w:b w:val="0"/>
          <w:bCs w:val="0"/>
          <w:sz w:val="20"/>
          <w:szCs w:val="20"/>
        </w:rPr>
        <w:t>získal</w:t>
      </w:r>
      <w:proofErr w:type="spellEnd"/>
      <w:r w:rsidRPr="00BF3E6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BF3E63">
        <w:rPr>
          <w:rFonts w:asciiTheme="minorHAnsi" w:hAnsiTheme="minorHAnsi" w:cstheme="minorHAnsi"/>
          <w:b w:val="0"/>
          <w:bCs w:val="0"/>
          <w:sz w:val="20"/>
          <w:szCs w:val="20"/>
        </w:rPr>
        <w:t>celorepublikove</w:t>
      </w:r>
      <w:proofErr w:type="spellEnd"/>
      <w:r w:rsidRPr="00BF3E6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́ renomé a dnes už není jeho práce spjata jen s beskydským regionem.  </w:t>
      </w:r>
    </w:p>
    <w:p w14:paraId="2B64F448" w14:textId="59DC0E6A" w:rsidR="00E57733" w:rsidRPr="00BF3E63" w:rsidRDefault="00E57733" w:rsidP="00E57733">
      <w:pPr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BF3E63">
        <w:rPr>
          <w:rFonts w:asciiTheme="minorHAnsi" w:hAnsiTheme="minorHAnsi" w:cstheme="minorHAnsi"/>
          <w:sz w:val="20"/>
          <w:szCs w:val="20"/>
        </w:rPr>
        <w:t xml:space="preserve">doc. Ing. Attila Tóth, PhD. </w:t>
      </w:r>
      <w:r w:rsidR="00AB4ADC" w:rsidRPr="00BF3E6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– </w:t>
      </w:r>
      <w:r w:rsidR="00EF76F1" w:rsidRPr="00BF3E63">
        <w:rPr>
          <w:rFonts w:asciiTheme="minorHAnsi" w:hAnsiTheme="minorHAnsi" w:cstheme="minorHAnsi"/>
          <w:b w:val="0"/>
          <w:sz w:val="20"/>
          <w:szCs w:val="20"/>
        </w:rPr>
        <w:t>autorizovaný krajinářský architekt Slovenské komory architektů</w:t>
      </w:r>
      <w:r w:rsidRPr="00BF3E6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Slovenská </w:t>
      </w:r>
      <w:proofErr w:type="spellStart"/>
      <w:r w:rsidRPr="00BF3E63">
        <w:rPr>
          <w:rFonts w:asciiTheme="minorHAnsi" w:hAnsiTheme="minorHAnsi" w:cstheme="minorHAnsi"/>
          <w:b w:val="0"/>
          <w:bCs w:val="0"/>
          <w:sz w:val="20"/>
          <w:szCs w:val="20"/>
        </w:rPr>
        <w:t>poľnohospodárska</w:t>
      </w:r>
      <w:proofErr w:type="spellEnd"/>
      <w:r w:rsidRPr="00BF3E6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univerzita v </w:t>
      </w:r>
      <w:proofErr w:type="spellStart"/>
      <w:r w:rsidRPr="00BF3E63">
        <w:rPr>
          <w:rFonts w:asciiTheme="minorHAnsi" w:hAnsiTheme="minorHAnsi" w:cstheme="minorHAnsi"/>
          <w:b w:val="0"/>
          <w:bCs w:val="0"/>
          <w:sz w:val="20"/>
          <w:szCs w:val="20"/>
        </w:rPr>
        <w:t>Nitre</w:t>
      </w:r>
      <w:proofErr w:type="spellEnd"/>
      <w:r w:rsidRPr="00BF3E6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Ústav </w:t>
      </w:r>
      <w:proofErr w:type="spellStart"/>
      <w:r w:rsidRPr="00BF3E63">
        <w:rPr>
          <w:rFonts w:asciiTheme="minorHAnsi" w:hAnsiTheme="minorHAnsi" w:cstheme="minorHAnsi"/>
          <w:b w:val="0"/>
          <w:bCs w:val="0"/>
          <w:sz w:val="20"/>
          <w:szCs w:val="20"/>
        </w:rPr>
        <w:t>krajinnej</w:t>
      </w:r>
      <w:proofErr w:type="spellEnd"/>
      <w:r w:rsidRPr="00BF3E6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BF3E63">
        <w:rPr>
          <w:rFonts w:asciiTheme="minorHAnsi" w:hAnsiTheme="minorHAnsi" w:cstheme="minorHAnsi"/>
          <w:b w:val="0"/>
          <w:bCs w:val="0"/>
          <w:sz w:val="20"/>
          <w:szCs w:val="20"/>
        </w:rPr>
        <w:t>architektúry</w:t>
      </w:r>
      <w:proofErr w:type="spellEnd"/>
      <w:r w:rsidRPr="00BF3E6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– </w:t>
      </w:r>
      <w:proofErr w:type="spellStart"/>
      <w:r w:rsidRPr="00BF3E63">
        <w:rPr>
          <w:rFonts w:asciiTheme="minorHAnsi" w:hAnsiTheme="minorHAnsi" w:cstheme="minorHAnsi"/>
          <w:b w:val="0"/>
          <w:bCs w:val="0"/>
          <w:sz w:val="20"/>
          <w:szCs w:val="20"/>
        </w:rPr>
        <w:t>vedúci</w:t>
      </w:r>
      <w:proofErr w:type="spellEnd"/>
      <w:r w:rsidRPr="00BF3E6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ústavu, docent a garant </w:t>
      </w:r>
      <w:proofErr w:type="spellStart"/>
      <w:r w:rsidRPr="00BF3E63">
        <w:rPr>
          <w:rFonts w:asciiTheme="minorHAnsi" w:hAnsiTheme="minorHAnsi" w:cstheme="minorHAnsi"/>
          <w:b w:val="0"/>
          <w:bCs w:val="0"/>
          <w:sz w:val="20"/>
          <w:szCs w:val="20"/>
        </w:rPr>
        <w:t>študijného</w:t>
      </w:r>
      <w:proofErr w:type="spellEnd"/>
      <w:r w:rsidRPr="00BF3E6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programu krajinná</w:t>
      </w:r>
      <w:r w:rsidR="007F1C16" w:rsidRPr="00BF3E6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a </w:t>
      </w:r>
      <w:proofErr w:type="spellStart"/>
      <w:r w:rsidR="007F1C16" w:rsidRPr="00BF3E63">
        <w:rPr>
          <w:rFonts w:asciiTheme="minorHAnsi" w:hAnsiTheme="minorHAnsi" w:cstheme="minorHAnsi"/>
          <w:b w:val="0"/>
          <w:bCs w:val="0"/>
          <w:sz w:val="20"/>
          <w:szCs w:val="20"/>
        </w:rPr>
        <w:t>záhradná</w:t>
      </w:r>
      <w:proofErr w:type="spellEnd"/>
      <w:r w:rsidR="007F1C16" w:rsidRPr="00BF3E6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="007F1C16" w:rsidRPr="00BF3E63">
        <w:rPr>
          <w:rFonts w:asciiTheme="minorHAnsi" w:hAnsiTheme="minorHAnsi" w:cstheme="minorHAnsi"/>
          <w:b w:val="0"/>
          <w:bCs w:val="0"/>
          <w:sz w:val="20"/>
          <w:szCs w:val="20"/>
        </w:rPr>
        <w:t>architektúra</w:t>
      </w:r>
      <w:proofErr w:type="spellEnd"/>
      <w:r w:rsidR="007F1C16" w:rsidRPr="00BF3E6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16A8A9C2" w14:textId="247E5181" w:rsidR="00E57733" w:rsidRPr="00BF3E63" w:rsidRDefault="00D3580D" w:rsidP="00E57733">
      <w:pPr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BF3E63">
        <w:rPr>
          <w:rFonts w:asciiTheme="minorHAnsi" w:hAnsiTheme="minorHAnsi" w:cstheme="minorHAnsi"/>
          <w:sz w:val="20"/>
          <w:szCs w:val="20"/>
        </w:rPr>
        <w:t>Ing. Jitka Trevisan</w:t>
      </w:r>
      <w:r w:rsidR="00AB4ADC" w:rsidRPr="00BF3E6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–</w:t>
      </w:r>
      <w:r w:rsidR="00AA5C31" w:rsidRPr="00BF3E6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E57733" w:rsidRPr="00BF3E6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autorizovaná krajinářská architektka </w:t>
      </w:r>
      <w:r w:rsidR="00AA5C31" w:rsidRPr="00BF3E6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s mezinárodní zkušeností, </w:t>
      </w:r>
      <w:r w:rsidR="00E57733" w:rsidRPr="00BF3E6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projektová manažerka, </w:t>
      </w:r>
      <w:r w:rsidR="007F1C16" w:rsidRPr="00BF3E63">
        <w:rPr>
          <w:rFonts w:asciiTheme="minorHAnsi" w:hAnsiTheme="minorHAnsi" w:cstheme="minorHAnsi"/>
          <w:b w:val="0"/>
          <w:bCs w:val="0"/>
          <w:sz w:val="20"/>
          <w:szCs w:val="20"/>
        </w:rPr>
        <w:t>č</w:t>
      </w:r>
      <w:r w:rsidR="00AA5C31" w:rsidRPr="00BF3E63">
        <w:rPr>
          <w:rFonts w:asciiTheme="minorHAnsi" w:hAnsiTheme="minorHAnsi" w:cstheme="minorHAnsi"/>
          <w:b w:val="0"/>
          <w:bCs w:val="0"/>
          <w:sz w:val="20"/>
          <w:szCs w:val="20"/>
        </w:rPr>
        <w:t>lenka České asociace pro krajinářskou architekturu (ČAKA – sekce SZKT)</w:t>
      </w:r>
      <w:r w:rsidR="00E57733" w:rsidRPr="00BF3E6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Na FA ČVUT </w:t>
      </w:r>
      <w:r w:rsidR="00AA5C31" w:rsidRPr="00BF3E6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v Praze </w:t>
      </w:r>
      <w:r w:rsidR="00E57733" w:rsidRPr="00BF3E63">
        <w:rPr>
          <w:rFonts w:asciiTheme="minorHAnsi" w:hAnsiTheme="minorHAnsi" w:cstheme="minorHAnsi"/>
          <w:b w:val="0"/>
          <w:bCs w:val="0"/>
          <w:sz w:val="20"/>
          <w:szCs w:val="20"/>
        </w:rPr>
        <w:t>vede ateliér krajinářské architektury.</w:t>
      </w:r>
      <w:r w:rsidRPr="00BF3E6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V</w:t>
      </w:r>
      <w:r w:rsidR="00091453" w:rsidRPr="00BF3E6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ateliéru </w:t>
      </w:r>
      <w:proofErr w:type="spellStart"/>
      <w:r w:rsidR="00091453" w:rsidRPr="00BF3E63">
        <w:rPr>
          <w:rFonts w:asciiTheme="minorHAnsi" w:hAnsiTheme="minorHAnsi" w:cstheme="minorHAnsi"/>
          <w:b w:val="0"/>
          <w:bCs w:val="0"/>
          <w:sz w:val="20"/>
          <w:szCs w:val="20"/>
        </w:rPr>
        <w:t>trevisan</w:t>
      </w:r>
      <w:proofErr w:type="spellEnd"/>
      <w:r w:rsidR="00091453" w:rsidRPr="00BF3E6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atelier+ řeší zadání všech typů a měřítek.</w:t>
      </w:r>
    </w:p>
    <w:p w14:paraId="5CC2399A" w14:textId="77777777" w:rsidR="008965B6" w:rsidRPr="00F2362D" w:rsidRDefault="008965B6" w:rsidP="006E7C2E">
      <w:pPr>
        <w:rPr>
          <w:rFonts w:asciiTheme="minorHAnsi" w:hAnsiTheme="minorHAnsi" w:cstheme="minorHAnsi"/>
          <w:b w:val="0"/>
          <w:bCs w:val="0"/>
          <w:sz w:val="22"/>
        </w:rPr>
      </w:pPr>
    </w:p>
    <w:p w14:paraId="0BBFB0FB" w14:textId="7A3198B8" w:rsidR="0018209B" w:rsidRPr="00E70037" w:rsidRDefault="0018209B" w:rsidP="0018209B">
      <w:pPr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E70037">
        <w:rPr>
          <w:rFonts w:asciiTheme="minorHAnsi" w:hAnsiTheme="minorHAnsi" w:cstheme="minorHAnsi"/>
          <w:b w:val="0"/>
          <w:bCs w:val="0"/>
          <w:sz w:val="20"/>
          <w:szCs w:val="20"/>
        </w:rPr>
        <w:t>Kontaktní údaje na pořadatele soutěže:</w:t>
      </w:r>
    </w:p>
    <w:p w14:paraId="53F556FD" w14:textId="39C58E13" w:rsidR="0018209B" w:rsidRPr="00E70037" w:rsidRDefault="0018209B" w:rsidP="0018209B">
      <w:pPr>
        <w:spacing w:after="0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E70037">
        <w:rPr>
          <w:rFonts w:asciiTheme="minorHAnsi" w:hAnsiTheme="minorHAnsi" w:cstheme="minorHAnsi"/>
          <w:bCs w:val="0"/>
          <w:sz w:val="20"/>
          <w:szCs w:val="20"/>
        </w:rPr>
        <w:t>Svaz zakládání a údržby zeleně, z.s.</w:t>
      </w:r>
      <w:r w:rsidRPr="00E70037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(SZÚZ) Údolní 567/33, 602 00 Brno, </w:t>
      </w:r>
    </w:p>
    <w:p w14:paraId="0616FE88" w14:textId="4FAE2AAD" w:rsidR="0018209B" w:rsidRDefault="00000000" w:rsidP="0018209B">
      <w:pPr>
        <w:spacing w:after="0"/>
        <w:rPr>
          <w:rFonts w:asciiTheme="minorHAnsi" w:hAnsiTheme="minorHAnsi" w:cstheme="minorHAnsi"/>
          <w:b w:val="0"/>
          <w:bCs w:val="0"/>
          <w:sz w:val="20"/>
          <w:szCs w:val="20"/>
        </w:rPr>
      </w:pPr>
      <w:hyperlink r:id="rId9" w:history="1">
        <w:r w:rsidR="0018209B" w:rsidRPr="00E70037">
          <w:rPr>
            <w:rStyle w:val="Hypertextovodkaz"/>
            <w:rFonts w:asciiTheme="minorHAnsi" w:hAnsiTheme="minorHAnsi" w:cstheme="minorHAnsi"/>
            <w:b w:val="0"/>
            <w:bCs w:val="0"/>
            <w:sz w:val="20"/>
            <w:szCs w:val="20"/>
          </w:rPr>
          <w:t>www.szuz.cz</w:t>
        </w:r>
      </w:hyperlink>
      <w:r w:rsidR="0018209B" w:rsidRPr="00E70037">
        <w:rPr>
          <w:rFonts w:asciiTheme="minorHAnsi" w:hAnsiTheme="minorHAnsi" w:cstheme="minorHAnsi"/>
          <w:b w:val="0"/>
          <w:bCs w:val="0"/>
          <w:sz w:val="20"/>
          <w:szCs w:val="20"/>
        </w:rPr>
        <w:t>, e-mail info@szuz.cz, tel.  +420 777 581</w:t>
      </w:r>
      <w:r w:rsidR="00E70037">
        <w:rPr>
          <w:rFonts w:asciiTheme="minorHAnsi" w:hAnsiTheme="minorHAnsi" w:cstheme="minorHAnsi"/>
          <w:b w:val="0"/>
          <w:bCs w:val="0"/>
          <w:sz w:val="20"/>
          <w:szCs w:val="20"/>
        </w:rPr>
        <w:t> </w:t>
      </w:r>
      <w:r w:rsidR="0018209B" w:rsidRPr="00E70037">
        <w:rPr>
          <w:rFonts w:asciiTheme="minorHAnsi" w:hAnsiTheme="minorHAnsi" w:cstheme="minorHAnsi"/>
          <w:b w:val="0"/>
          <w:bCs w:val="0"/>
          <w:sz w:val="20"/>
          <w:szCs w:val="20"/>
        </w:rPr>
        <w:t>544</w:t>
      </w:r>
    </w:p>
    <w:p w14:paraId="246D462C" w14:textId="187BF118" w:rsidR="00E70037" w:rsidRPr="00E70037" w:rsidRDefault="00E70037" w:rsidP="0018209B">
      <w:pPr>
        <w:spacing w:after="0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Ing. Jana Šimečková – </w:t>
      </w:r>
      <w:r w:rsidR="007C045A">
        <w:rPr>
          <w:rFonts w:asciiTheme="minorHAnsi" w:hAnsiTheme="minorHAnsi" w:cstheme="minorHAnsi"/>
          <w:b w:val="0"/>
          <w:bCs w:val="0"/>
          <w:sz w:val="20"/>
          <w:szCs w:val="20"/>
        </w:rPr>
        <w:t>poskytne případné texty a fotografie k přihlášeným dílům</w:t>
      </w:r>
    </w:p>
    <w:p w14:paraId="3B2F59FC" w14:textId="77777777" w:rsidR="0018209B" w:rsidRPr="00E70037" w:rsidRDefault="0018209B" w:rsidP="0018209B">
      <w:pPr>
        <w:spacing w:after="0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20313B73" w14:textId="36EDA22F" w:rsidR="0018209B" w:rsidRPr="00E70037" w:rsidRDefault="0018209B" w:rsidP="0018209B">
      <w:pPr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E70037">
        <w:rPr>
          <w:rFonts w:asciiTheme="minorHAnsi" w:hAnsiTheme="minorHAnsi" w:cstheme="minorHAnsi"/>
          <w:bCs w:val="0"/>
          <w:sz w:val="20"/>
          <w:szCs w:val="20"/>
        </w:rPr>
        <w:t>Společnost pro zahradní a krajinářskou tvorbu, z.s</w:t>
      </w:r>
      <w:r w:rsidRPr="00E70037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(SZKT), Plzeňská 247/59, 150 00 Praha 5 – Košíře, </w:t>
      </w:r>
      <w:hyperlink r:id="rId10" w:history="1">
        <w:r w:rsidRPr="00E70037">
          <w:rPr>
            <w:rStyle w:val="Hypertextovodkaz"/>
            <w:rFonts w:asciiTheme="minorHAnsi" w:hAnsiTheme="minorHAnsi" w:cstheme="minorHAnsi"/>
            <w:b w:val="0"/>
            <w:bCs w:val="0"/>
            <w:sz w:val="20"/>
            <w:szCs w:val="20"/>
          </w:rPr>
          <w:t>www.szkt.cz</w:t>
        </w:r>
      </w:hyperlink>
      <w:r w:rsidRPr="00E70037">
        <w:rPr>
          <w:rFonts w:asciiTheme="minorHAnsi" w:hAnsiTheme="minorHAnsi" w:cstheme="minorHAnsi"/>
          <w:b w:val="0"/>
          <w:bCs w:val="0"/>
          <w:sz w:val="20"/>
          <w:szCs w:val="20"/>
        </w:rPr>
        <w:t>, e-mail kancelar@szkt.cz, tel.  +420</w:t>
      </w:r>
      <w:r w:rsidR="00D7181F" w:rsidRPr="00E70037">
        <w:rPr>
          <w:rFonts w:asciiTheme="minorHAnsi" w:hAnsiTheme="minorHAnsi" w:cstheme="minorHAnsi"/>
          <w:b w:val="0"/>
          <w:bCs w:val="0"/>
          <w:sz w:val="20"/>
          <w:szCs w:val="20"/>
        </w:rPr>
        <w:t> 727 887 124</w:t>
      </w:r>
      <w:r w:rsidRPr="00E70037">
        <w:rPr>
          <w:rFonts w:asciiTheme="minorHAnsi" w:hAnsiTheme="minorHAnsi" w:cstheme="minorHAnsi"/>
          <w:b w:val="0"/>
          <w:bCs w:val="0"/>
          <w:sz w:val="20"/>
          <w:szCs w:val="20"/>
        </w:rPr>
        <w:t>, +420 257 323</w:t>
      </w:r>
      <w:r w:rsidR="003904D4" w:rsidRPr="00E70037">
        <w:rPr>
          <w:rFonts w:asciiTheme="minorHAnsi" w:hAnsiTheme="minorHAnsi" w:cstheme="minorHAnsi"/>
          <w:b w:val="0"/>
          <w:bCs w:val="0"/>
          <w:sz w:val="20"/>
          <w:szCs w:val="20"/>
        </w:rPr>
        <w:t> </w:t>
      </w:r>
      <w:r w:rsidRPr="00E70037">
        <w:rPr>
          <w:rFonts w:asciiTheme="minorHAnsi" w:hAnsiTheme="minorHAnsi" w:cstheme="minorHAnsi"/>
          <w:b w:val="0"/>
          <w:bCs w:val="0"/>
          <w:sz w:val="20"/>
          <w:szCs w:val="20"/>
        </w:rPr>
        <w:t>953</w:t>
      </w:r>
    </w:p>
    <w:p w14:paraId="0208284E" w14:textId="07037294" w:rsidR="00AA5C31" w:rsidRPr="00E70037" w:rsidRDefault="003904D4" w:rsidP="0018209B">
      <w:pPr>
        <w:rPr>
          <w:rFonts w:asciiTheme="minorHAnsi" w:hAnsiTheme="minorHAnsi" w:cstheme="minorHAnsi"/>
          <w:b w:val="0"/>
          <w:bCs w:val="0"/>
          <w:color w:val="FF0000"/>
          <w:sz w:val="20"/>
          <w:szCs w:val="20"/>
          <w:u w:val="single"/>
        </w:rPr>
      </w:pPr>
      <w:r w:rsidRPr="00E70037"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  <w:t xml:space="preserve">Pravidla soutěže a další </w:t>
      </w:r>
      <w:r w:rsidR="00EA69C5" w:rsidRPr="00E70037"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  <w:t>informace</w:t>
      </w:r>
      <w:r w:rsidRPr="00E70037"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  <w:t>:</w:t>
      </w:r>
      <w:r w:rsidR="00EA69C5" w:rsidRPr="00E70037"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  <w:t xml:space="preserve">  </w:t>
      </w:r>
      <w:hyperlink r:id="rId11" w:history="1">
        <w:r w:rsidRPr="00E70037">
          <w:rPr>
            <w:rStyle w:val="Hypertextovodkaz"/>
            <w:rFonts w:asciiTheme="minorHAnsi" w:hAnsiTheme="minorHAnsi" w:cstheme="minorHAnsi"/>
            <w:b w:val="0"/>
            <w:bCs w:val="0"/>
            <w:color w:val="auto"/>
            <w:sz w:val="20"/>
            <w:szCs w:val="20"/>
          </w:rPr>
          <w:t>www.parkroku.cz</w:t>
        </w:r>
      </w:hyperlink>
    </w:p>
    <w:p w14:paraId="361A069C" w14:textId="77777777" w:rsidR="003904D4" w:rsidRDefault="003904D4" w:rsidP="0018209B">
      <w:pPr>
        <w:rPr>
          <w:b w:val="0"/>
          <w:bCs w:val="0"/>
        </w:rPr>
      </w:pPr>
    </w:p>
    <w:p w14:paraId="4D95F06F" w14:textId="77777777" w:rsidR="003904D4" w:rsidRDefault="003904D4" w:rsidP="0018209B">
      <w:pPr>
        <w:rPr>
          <w:b w:val="0"/>
          <w:bCs w:val="0"/>
        </w:rPr>
      </w:pPr>
    </w:p>
    <w:sectPr w:rsidR="003904D4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C3BF2" w14:textId="77777777" w:rsidR="00FE2A70" w:rsidRDefault="00FE2A70" w:rsidP="00F2362D">
      <w:pPr>
        <w:spacing w:after="0" w:line="240" w:lineRule="auto"/>
      </w:pPr>
      <w:r>
        <w:separator/>
      </w:r>
    </w:p>
  </w:endnote>
  <w:endnote w:type="continuationSeparator" w:id="0">
    <w:p w14:paraId="0CA6F311" w14:textId="77777777" w:rsidR="00FE2A70" w:rsidRDefault="00FE2A70" w:rsidP="00F2362D">
      <w:pPr>
        <w:spacing w:after="0" w:line="240" w:lineRule="auto"/>
      </w:pPr>
      <w:r>
        <w:continuationSeparator/>
      </w:r>
    </w:p>
  </w:endnote>
  <w:endnote w:type="continuationNotice" w:id="1">
    <w:p w14:paraId="30322A17" w14:textId="77777777" w:rsidR="00FE2A70" w:rsidRDefault="00FE2A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A873A" w14:textId="77777777" w:rsidR="00FE2A70" w:rsidRDefault="00FE2A70" w:rsidP="00F2362D">
      <w:pPr>
        <w:spacing w:after="0" w:line="240" w:lineRule="auto"/>
      </w:pPr>
      <w:r>
        <w:separator/>
      </w:r>
    </w:p>
  </w:footnote>
  <w:footnote w:type="continuationSeparator" w:id="0">
    <w:p w14:paraId="07C7FC79" w14:textId="77777777" w:rsidR="00FE2A70" w:rsidRDefault="00FE2A70" w:rsidP="00F2362D">
      <w:pPr>
        <w:spacing w:after="0" w:line="240" w:lineRule="auto"/>
      </w:pPr>
      <w:r>
        <w:continuationSeparator/>
      </w:r>
    </w:p>
  </w:footnote>
  <w:footnote w:type="continuationNotice" w:id="1">
    <w:p w14:paraId="4C4AC4A7" w14:textId="77777777" w:rsidR="00FE2A70" w:rsidRDefault="00FE2A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0F746" w14:textId="1AC537B5" w:rsidR="00F2362D" w:rsidRDefault="00DA76A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1" behindDoc="0" locked="0" layoutInCell="1" allowOverlap="1" wp14:anchorId="2775FF97" wp14:editId="07D97840">
          <wp:simplePos x="0" y="0"/>
          <wp:positionH relativeFrom="column">
            <wp:posOffset>3629025</wp:posOffset>
          </wp:positionH>
          <wp:positionV relativeFrom="paragraph">
            <wp:posOffset>-208280</wp:posOffset>
          </wp:positionV>
          <wp:extent cx="2177415" cy="554355"/>
          <wp:effectExtent l="0" t="0" r="0" b="0"/>
          <wp:wrapSquare wrapText="bothSides"/>
          <wp:docPr id="337027358" name="Obrázek 337027358" descr="Obsah obrázku Písmo, Grafika, snímek obrazovky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7027358" name="Obrázek 2" descr="Obsah obrázku Písmo, Grafika, snímek obrazovky, grafický design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7415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362D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E46F2FD" wp14:editId="0844E89B">
          <wp:simplePos x="0" y="0"/>
          <wp:positionH relativeFrom="column">
            <wp:posOffset>-54610</wp:posOffset>
          </wp:positionH>
          <wp:positionV relativeFrom="paragraph">
            <wp:posOffset>-337820</wp:posOffset>
          </wp:positionV>
          <wp:extent cx="1656080" cy="735965"/>
          <wp:effectExtent l="0" t="0" r="1270" b="6985"/>
          <wp:wrapSquare wrapText="bothSides"/>
          <wp:docPr id="1078174998" name="Obrázek 1078174998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8174998" name="Obrázek 1" descr="Obsah obrázku text, Písmo, logo, Grafika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35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48D"/>
    <w:rsid w:val="00032AB8"/>
    <w:rsid w:val="00091453"/>
    <w:rsid w:val="001056F0"/>
    <w:rsid w:val="00113CF5"/>
    <w:rsid w:val="00137B9B"/>
    <w:rsid w:val="00146579"/>
    <w:rsid w:val="00181045"/>
    <w:rsid w:val="0018209B"/>
    <w:rsid w:val="00190484"/>
    <w:rsid w:val="001D0962"/>
    <w:rsid w:val="001D2567"/>
    <w:rsid w:val="002510EE"/>
    <w:rsid w:val="002D43AD"/>
    <w:rsid w:val="002D5A69"/>
    <w:rsid w:val="002E04A6"/>
    <w:rsid w:val="003341BF"/>
    <w:rsid w:val="003619D8"/>
    <w:rsid w:val="003904D4"/>
    <w:rsid w:val="003C1544"/>
    <w:rsid w:val="0041314C"/>
    <w:rsid w:val="00445EC7"/>
    <w:rsid w:val="0045174F"/>
    <w:rsid w:val="00461A06"/>
    <w:rsid w:val="00483021"/>
    <w:rsid w:val="004C4683"/>
    <w:rsid w:val="005124F5"/>
    <w:rsid w:val="00530DE7"/>
    <w:rsid w:val="00570180"/>
    <w:rsid w:val="0058650E"/>
    <w:rsid w:val="005A7016"/>
    <w:rsid w:val="005E7FC7"/>
    <w:rsid w:val="005F3C6E"/>
    <w:rsid w:val="005F74F4"/>
    <w:rsid w:val="00604430"/>
    <w:rsid w:val="006143C7"/>
    <w:rsid w:val="0061457E"/>
    <w:rsid w:val="00644597"/>
    <w:rsid w:val="0064709B"/>
    <w:rsid w:val="00650921"/>
    <w:rsid w:val="00664291"/>
    <w:rsid w:val="006D7BCE"/>
    <w:rsid w:val="006E3DCF"/>
    <w:rsid w:val="006E7C2E"/>
    <w:rsid w:val="00722FAB"/>
    <w:rsid w:val="0075770D"/>
    <w:rsid w:val="00792142"/>
    <w:rsid w:val="00796E52"/>
    <w:rsid w:val="007A48F1"/>
    <w:rsid w:val="007A5D80"/>
    <w:rsid w:val="007A6445"/>
    <w:rsid w:val="007A6FEF"/>
    <w:rsid w:val="007B69E4"/>
    <w:rsid w:val="007C045A"/>
    <w:rsid w:val="007C31D2"/>
    <w:rsid w:val="007C3240"/>
    <w:rsid w:val="007E7904"/>
    <w:rsid w:val="007F1C16"/>
    <w:rsid w:val="00860916"/>
    <w:rsid w:val="00871EE5"/>
    <w:rsid w:val="008965B6"/>
    <w:rsid w:val="008D3806"/>
    <w:rsid w:val="009105F2"/>
    <w:rsid w:val="0091702C"/>
    <w:rsid w:val="00931CE0"/>
    <w:rsid w:val="00953129"/>
    <w:rsid w:val="009631F0"/>
    <w:rsid w:val="00A0777F"/>
    <w:rsid w:val="00A20A78"/>
    <w:rsid w:val="00A9520D"/>
    <w:rsid w:val="00AA57A3"/>
    <w:rsid w:val="00AA5C31"/>
    <w:rsid w:val="00AA6848"/>
    <w:rsid w:val="00AB1D6C"/>
    <w:rsid w:val="00AB4ADC"/>
    <w:rsid w:val="00AF4C39"/>
    <w:rsid w:val="00B047DA"/>
    <w:rsid w:val="00B43F50"/>
    <w:rsid w:val="00B55D88"/>
    <w:rsid w:val="00B63614"/>
    <w:rsid w:val="00B818A5"/>
    <w:rsid w:val="00B875E0"/>
    <w:rsid w:val="00BF02C9"/>
    <w:rsid w:val="00BF3E63"/>
    <w:rsid w:val="00C12888"/>
    <w:rsid w:val="00C20175"/>
    <w:rsid w:val="00C531F0"/>
    <w:rsid w:val="00C92FC3"/>
    <w:rsid w:val="00C94BF9"/>
    <w:rsid w:val="00CF3D13"/>
    <w:rsid w:val="00CF50B8"/>
    <w:rsid w:val="00D34DD1"/>
    <w:rsid w:val="00D3580D"/>
    <w:rsid w:val="00D470C9"/>
    <w:rsid w:val="00D7181F"/>
    <w:rsid w:val="00D76FE8"/>
    <w:rsid w:val="00D95432"/>
    <w:rsid w:val="00DA76A7"/>
    <w:rsid w:val="00DC2379"/>
    <w:rsid w:val="00DC617F"/>
    <w:rsid w:val="00DD0194"/>
    <w:rsid w:val="00DD509B"/>
    <w:rsid w:val="00DE7647"/>
    <w:rsid w:val="00DF11E5"/>
    <w:rsid w:val="00DF148D"/>
    <w:rsid w:val="00DF171C"/>
    <w:rsid w:val="00DF3E16"/>
    <w:rsid w:val="00E52682"/>
    <w:rsid w:val="00E5379C"/>
    <w:rsid w:val="00E57733"/>
    <w:rsid w:val="00E70037"/>
    <w:rsid w:val="00E70C53"/>
    <w:rsid w:val="00EA4B27"/>
    <w:rsid w:val="00EA69C5"/>
    <w:rsid w:val="00EB7C31"/>
    <w:rsid w:val="00EE19B7"/>
    <w:rsid w:val="00EF39C2"/>
    <w:rsid w:val="00EF768B"/>
    <w:rsid w:val="00EF76F1"/>
    <w:rsid w:val="00F03E86"/>
    <w:rsid w:val="00F1022D"/>
    <w:rsid w:val="00F2362D"/>
    <w:rsid w:val="00F37661"/>
    <w:rsid w:val="00F5406E"/>
    <w:rsid w:val="00F76F63"/>
    <w:rsid w:val="00F91F7B"/>
    <w:rsid w:val="00FB15C7"/>
    <w:rsid w:val="00FD1074"/>
    <w:rsid w:val="00FE2A70"/>
    <w:rsid w:val="00FE5E9B"/>
    <w:rsid w:val="00FF28AC"/>
    <w:rsid w:val="00FF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028D8"/>
  <w15:docId w15:val="{682D0D49-660C-4125-B1EC-874137DBE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bCs/>
        <w:color w:val="000000" w:themeColor="text1"/>
        <w:kern w:val="2"/>
        <w:sz w:val="24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510EE"/>
    <w:pPr>
      <w:spacing w:after="0" w:line="240" w:lineRule="auto"/>
      <w:contextualSpacing/>
    </w:pPr>
    <w:rPr>
      <w:rFonts w:eastAsiaTheme="majorEastAsia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510EE"/>
    <w:rPr>
      <w:rFonts w:eastAsiaTheme="majorEastAsia"/>
      <w:color w:val="auto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3904D4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A5C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5C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5C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5C31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5C31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5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5C3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23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362D"/>
  </w:style>
  <w:style w:type="paragraph" w:styleId="Zpat">
    <w:name w:val="footer"/>
    <w:basedOn w:val="Normln"/>
    <w:link w:val="ZpatChar"/>
    <w:uiPriority w:val="99"/>
    <w:unhideWhenUsed/>
    <w:rsid w:val="00F23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362D"/>
  </w:style>
  <w:style w:type="paragraph" w:styleId="Podnadpis">
    <w:name w:val="Subtitle"/>
    <w:basedOn w:val="Normln"/>
    <w:next w:val="Normln"/>
    <w:link w:val="PodnadpisChar"/>
    <w:uiPriority w:val="11"/>
    <w:qFormat/>
    <w:rsid w:val="00CF3D13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CF3D13"/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92F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kroku.cz/cs/menu/kdo-dila-hodnoti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rkroku.cz" TargetMode="External"/><Relationship Id="rId11" Type="http://schemas.openxmlformats.org/officeDocument/2006/relationships/hyperlink" Target="http://www.parkroku.cz" TargetMode="External"/><Relationship Id="rId5" Type="http://schemas.openxmlformats.org/officeDocument/2006/relationships/endnotes" Target="endnotes.xml"/><Relationship Id="rId10" Type="http://schemas.openxmlformats.org/officeDocument/2006/relationships/hyperlink" Target="file:///C:\Users\simec\AppData\Local\Microsoft\Windows\INetCache\Content.Outlook\5GZQIDSW\www.szkt.cz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simec\AppData\Local\Microsoft\Windows\INetCache\Content.Outlook\5GZQIDSW\www.szuz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932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Šimečková</dc:creator>
  <cp:lastModifiedBy>Jana Šimečková</cp:lastModifiedBy>
  <cp:revision>6</cp:revision>
  <dcterms:created xsi:type="dcterms:W3CDTF">2023-09-08T09:51:00Z</dcterms:created>
  <dcterms:modified xsi:type="dcterms:W3CDTF">2023-09-11T08:33:00Z</dcterms:modified>
</cp:coreProperties>
</file>